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6B" w:rsidRDefault="00015BE3" w:rsidP="002B7154">
      <w:pPr>
        <w:widowControl w:val="0"/>
        <w:tabs>
          <w:tab w:val="left" w:pos="7088"/>
        </w:tabs>
        <w:autoSpaceDE w:val="0"/>
        <w:autoSpaceDN w:val="0"/>
        <w:adjustRightInd w:val="0"/>
        <w:ind w:left="4678"/>
        <w:outlineLvl w:val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Утверждено</w:t>
      </w:r>
    </w:p>
    <w:p w:rsidR="002B7154" w:rsidRPr="005C2B96" w:rsidRDefault="002B7154" w:rsidP="002B7154">
      <w:pPr>
        <w:widowControl w:val="0"/>
        <w:tabs>
          <w:tab w:val="left" w:pos="7088"/>
        </w:tabs>
        <w:autoSpaceDE w:val="0"/>
        <w:autoSpaceDN w:val="0"/>
        <w:adjustRightInd w:val="0"/>
        <w:ind w:left="4678"/>
        <w:outlineLvl w:val="0"/>
      </w:pPr>
    </w:p>
    <w:p w:rsidR="002B7154" w:rsidRDefault="00DE526B" w:rsidP="002B7154">
      <w:pPr>
        <w:widowControl w:val="0"/>
        <w:tabs>
          <w:tab w:val="left" w:pos="2268"/>
          <w:tab w:val="left" w:pos="2552"/>
          <w:tab w:val="left" w:pos="2835"/>
          <w:tab w:val="left" w:pos="4253"/>
          <w:tab w:val="left" w:pos="4536"/>
        </w:tabs>
        <w:autoSpaceDE w:val="0"/>
        <w:autoSpaceDN w:val="0"/>
        <w:adjustRightInd w:val="0"/>
        <w:ind w:left="4678"/>
      </w:pPr>
      <w:r w:rsidRPr="005C2B96">
        <w:t>приказ</w:t>
      </w:r>
      <w:r w:rsidR="00015BE3">
        <w:t>ом</w:t>
      </w:r>
      <w:r w:rsidRPr="005C2B96">
        <w:t xml:space="preserve"> Некоммерческой </w:t>
      </w:r>
      <w:r>
        <w:t>микрофинансовой</w:t>
      </w:r>
      <w:r w:rsidR="00015BE3">
        <w:t xml:space="preserve">  </w:t>
      </w:r>
    </w:p>
    <w:p w:rsidR="002B7154" w:rsidRDefault="00DE526B" w:rsidP="002B7154">
      <w:pPr>
        <w:widowControl w:val="0"/>
        <w:tabs>
          <w:tab w:val="left" w:pos="2268"/>
          <w:tab w:val="left" w:pos="2552"/>
          <w:tab w:val="left" w:pos="2835"/>
          <w:tab w:val="left" w:pos="4253"/>
          <w:tab w:val="left" w:pos="4536"/>
        </w:tabs>
        <w:autoSpaceDE w:val="0"/>
        <w:autoSpaceDN w:val="0"/>
        <w:adjustRightInd w:val="0"/>
        <w:ind w:left="4678"/>
      </w:pPr>
      <w:r w:rsidRPr="005C2B96">
        <w:t>организации</w:t>
      </w:r>
      <w:r>
        <w:t xml:space="preserve"> «Ф</w:t>
      </w:r>
      <w:r w:rsidRPr="005C2B96">
        <w:t xml:space="preserve">онд микрофинансирования </w:t>
      </w:r>
    </w:p>
    <w:p w:rsidR="002B7154" w:rsidRDefault="00DE526B" w:rsidP="002B7154">
      <w:pPr>
        <w:widowControl w:val="0"/>
        <w:tabs>
          <w:tab w:val="left" w:pos="2268"/>
          <w:tab w:val="left" w:pos="2552"/>
          <w:tab w:val="left" w:pos="2835"/>
          <w:tab w:val="left" w:pos="4253"/>
          <w:tab w:val="left" w:pos="4536"/>
        </w:tabs>
        <w:autoSpaceDE w:val="0"/>
        <w:autoSpaceDN w:val="0"/>
        <w:adjustRightInd w:val="0"/>
        <w:ind w:left="4678"/>
      </w:pPr>
      <w:r w:rsidRPr="005C2B96">
        <w:t xml:space="preserve">субъектов малого и среднего </w:t>
      </w:r>
      <w:r>
        <w:t>предпринимательства</w:t>
      </w:r>
    </w:p>
    <w:p w:rsidR="00DE526B" w:rsidRPr="005C2B96" w:rsidRDefault="00015BE3" w:rsidP="002B7154">
      <w:pPr>
        <w:widowControl w:val="0"/>
        <w:tabs>
          <w:tab w:val="left" w:pos="2268"/>
          <w:tab w:val="left" w:pos="2552"/>
          <w:tab w:val="left" w:pos="2835"/>
          <w:tab w:val="left" w:pos="4253"/>
          <w:tab w:val="left" w:pos="4536"/>
        </w:tabs>
        <w:autoSpaceDE w:val="0"/>
        <w:autoSpaceDN w:val="0"/>
        <w:adjustRightInd w:val="0"/>
        <w:ind w:left="4678"/>
      </w:pPr>
      <w:r>
        <w:t xml:space="preserve"> в</w:t>
      </w:r>
      <w:r w:rsidR="002B7154">
        <w:t xml:space="preserve"> </w:t>
      </w:r>
      <w:r w:rsidR="00DE526B" w:rsidRPr="005C2B96">
        <w:t>Ставропольском</w:t>
      </w:r>
      <w:r>
        <w:t xml:space="preserve"> </w:t>
      </w:r>
      <w:r w:rsidR="00DE526B" w:rsidRPr="005C2B96">
        <w:t xml:space="preserve"> крае»</w:t>
      </w:r>
      <w:r>
        <w:t xml:space="preserve">  от  04.03.2016</w:t>
      </w:r>
      <w:r w:rsidR="00DE526B" w:rsidRPr="005C2B96">
        <w:t xml:space="preserve">   </w:t>
      </w:r>
      <w:r>
        <w:t>№</w:t>
      </w:r>
      <w:r w:rsidR="00B74C7A">
        <w:t xml:space="preserve"> </w:t>
      </w:r>
      <w:r>
        <w:t>9/од</w:t>
      </w:r>
      <w:r w:rsidR="00DE526B" w:rsidRPr="005C2B96">
        <w:t xml:space="preserve">                                                                     </w:t>
      </w:r>
      <w:r w:rsidR="00DE526B">
        <w:t xml:space="preserve">                    </w:t>
      </w:r>
      <w:r>
        <w:t xml:space="preserve">        </w:t>
      </w:r>
    </w:p>
    <w:p w:rsidR="002B7154" w:rsidRDefault="002B7154" w:rsidP="002B7154">
      <w:pPr>
        <w:tabs>
          <w:tab w:val="left" w:pos="7088"/>
          <w:tab w:val="left" w:pos="8080"/>
        </w:tabs>
        <w:spacing w:line="240" w:lineRule="exact"/>
        <w:ind w:left="4678"/>
        <w:rPr>
          <w:rFonts w:eastAsia="Calibri"/>
          <w:sz w:val="22"/>
          <w:szCs w:val="22"/>
          <w:lang w:eastAsia="en-US"/>
        </w:rPr>
      </w:pPr>
    </w:p>
    <w:p w:rsidR="00D95E54" w:rsidRPr="00295AE7" w:rsidRDefault="00D95E54" w:rsidP="002B7154">
      <w:pPr>
        <w:tabs>
          <w:tab w:val="left" w:pos="7088"/>
          <w:tab w:val="left" w:pos="8080"/>
        </w:tabs>
        <w:spacing w:line="240" w:lineRule="exact"/>
        <w:ind w:left="4678"/>
        <w:rPr>
          <w:rFonts w:eastAsia="Calibri"/>
          <w:sz w:val="22"/>
          <w:szCs w:val="22"/>
          <w:lang w:eastAsia="en-US"/>
        </w:rPr>
      </w:pPr>
      <w:r w:rsidRPr="00295AE7">
        <w:rPr>
          <w:rFonts w:eastAsia="Calibri"/>
          <w:sz w:val="22"/>
          <w:szCs w:val="22"/>
          <w:lang w:eastAsia="en-US"/>
        </w:rPr>
        <w:t>Согласовано</w:t>
      </w:r>
    </w:p>
    <w:p w:rsidR="00D95E54" w:rsidRPr="00015BE3" w:rsidRDefault="00015BE3" w:rsidP="002B7154">
      <w:pPr>
        <w:tabs>
          <w:tab w:val="left" w:pos="5103"/>
          <w:tab w:val="left" w:pos="5245"/>
        </w:tabs>
        <w:spacing w:line="240" w:lineRule="exact"/>
        <w:ind w:left="467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="00D95E54" w:rsidRPr="00015BE3">
        <w:rPr>
          <w:rFonts w:eastAsia="Calibri"/>
          <w:lang w:eastAsia="en-US"/>
        </w:rPr>
        <w:t xml:space="preserve">Попечительским Советом Фонда </w:t>
      </w:r>
    </w:p>
    <w:p w:rsidR="00D95E54" w:rsidRPr="00015BE3" w:rsidRDefault="00D95E54" w:rsidP="002B7154">
      <w:pPr>
        <w:tabs>
          <w:tab w:val="left" w:pos="4820"/>
        </w:tabs>
        <w:spacing w:line="240" w:lineRule="exact"/>
        <w:ind w:left="4678"/>
        <w:rPr>
          <w:rFonts w:ascii="Calibri" w:eastAsia="Calibri" w:hAnsi="Calibri"/>
          <w:lang w:eastAsia="en-US"/>
        </w:rPr>
      </w:pPr>
      <w:r w:rsidRPr="00015BE3">
        <w:rPr>
          <w:rFonts w:eastAsia="Calibri"/>
          <w:lang w:eastAsia="en-US"/>
        </w:rPr>
        <w:t xml:space="preserve">                                                                                  </w:t>
      </w:r>
      <w:r w:rsidR="00015BE3">
        <w:rPr>
          <w:rFonts w:eastAsia="Calibri"/>
          <w:lang w:eastAsia="en-US"/>
        </w:rPr>
        <w:t xml:space="preserve">             </w:t>
      </w:r>
      <w:r w:rsidR="00EC3570">
        <w:rPr>
          <w:rFonts w:eastAsia="Calibri"/>
          <w:lang w:eastAsia="en-US"/>
        </w:rPr>
        <w:t>п</w:t>
      </w:r>
      <w:r w:rsidRPr="00015BE3">
        <w:rPr>
          <w:rFonts w:eastAsia="Calibri"/>
          <w:lang w:eastAsia="en-US"/>
        </w:rPr>
        <w:t xml:space="preserve">ротокол от  </w:t>
      </w:r>
      <w:r w:rsidR="00DE526B" w:rsidRPr="00015BE3">
        <w:rPr>
          <w:rFonts w:eastAsia="Calibri"/>
          <w:lang w:eastAsia="en-US"/>
        </w:rPr>
        <w:t>04.03.2016</w:t>
      </w:r>
      <w:r w:rsidRPr="00015BE3">
        <w:rPr>
          <w:rFonts w:eastAsia="Calibri"/>
          <w:lang w:eastAsia="en-US"/>
        </w:rPr>
        <w:t xml:space="preserve"> 2016 г. № 1</w:t>
      </w:r>
    </w:p>
    <w:p w:rsidR="00931BD2" w:rsidRPr="00003555" w:rsidRDefault="00931BD2" w:rsidP="00931B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1BD2" w:rsidRDefault="00931BD2" w:rsidP="00931BD2">
      <w:pPr>
        <w:rPr>
          <w:sz w:val="28"/>
          <w:szCs w:val="28"/>
        </w:rPr>
      </w:pPr>
    </w:p>
    <w:p w:rsidR="00931BD2" w:rsidRDefault="00931BD2" w:rsidP="00931BD2">
      <w:pPr>
        <w:rPr>
          <w:sz w:val="28"/>
          <w:szCs w:val="28"/>
        </w:rPr>
      </w:pPr>
    </w:p>
    <w:p w:rsidR="00931BD2" w:rsidRDefault="00931BD2" w:rsidP="00931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31BD2" w:rsidRDefault="00931BD2" w:rsidP="00931BD2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Комитете по микрозаймам</w:t>
      </w:r>
    </w:p>
    <w:p w:rsidR="00931BD2" w:rsidRDefault="00931BD2" w:rsidP="00931BD2">
      <w:pPr>
        <w:jc w:val="center"/>
        <w:rPr>
          <w:sz w:val="28"/>
          <w:szCs w:val="28"/>
        </w:rPr>
      </w:pPr>
    </w:p>
    <w:p w:rsidR="00931BD2" w:rsidRDefault="00931BD2" w:rsidP="00931BD2">
      <w:pPr>
        <w:jc w:val="center"/>
        <w:rPr>
          <w:sz w:val="28"/>
          <w:szCs w:val="28"/>
        </w:rPr>
      </w:pPr>
    </w:p>
    <w:p w:rsidR="00931BD2" w:rsidRDefault="00931BD2" w:rsidP="00931BD2">
      <w:pPr>
        <w:pStyle w:val="ConsPlusNormal"/>
        <w:numPr>
          <w:ilvl w:val="0"/>
          <w:numId w:val="1"/>
        </w:numPr>
        <w:tabs>
          <w:tab w:val="left" w:pos="2837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65C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931BD2" w:rsidRPr="00EC265C" w:rsidRDefault="00931BD2" w:rsidP="00931BD2">
      <w:pPr>
        <w:pStyle w:val="ConsPlusNormal"/>
        <w:tabs>
          <w:tab w:val="left" w:pos="2837"/>
        </w:tabs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BD2" w:rsidRDefault="00931BD2" w:rsidP="00931BD2">
      <w:pPr>
        <w:pStyle w:val="ConsPlusNormal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</w:t>
      </w:r>
      <w:r w:rsidRPr="00B9230F">
        <w:rPr>
          <w:rFonts w:ascii="Times New Roman" w:hAnsi="Times New Roman" w:cs="Times New Roman"/>
          <w:sz w:val="28"/>
          <w:szCs w:val="28"/>
        </w:rPr>
        <w:t xml:space="preserve">микрозаймам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EC265C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микрофинансовой </w:t>
      </w:r>
      <w:r w:rsidRPr="00EC265C">
        <w:rPr>
          <w:rFonts w:ascii="Times New Roman" w:hAnsi="Times New Roman" w:cs="Times New Roman"/>
          <w:sz w:val="28"/>
          <w:szCs w:val="28"/>
        </w:rPr>
        <w:t>организации «Фонд микрофинансирования субъектов малого и среднего предпринимательства в Ставропольском крае»</w:t>
      </w:r>
      <w:r>
        <w:rPr>
          <w:sz w:val="28"/>
          <w:szCs w:val="28"/>
        </w:rPr>
        <w:t xml:space="preserve"> </w:t>
      </w:r>
      <w:r w:rsidRPr="00EC265C">
        <w:rPr>
          <w:rFonts w:ascii="Times New Roman" w:hAnsi="Times New Roman" w:cs="Times New Roman"/>
          <w:sz w:val="28"/>
          <w:szCs w:val="28"/>
        </w:rPr>
        <w:t>(далее – Фонд)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30F">
        <w:rPr>
          <w:rFonts w:ascii="Times New Roman" w:hAnsi="Times New Roman" w:cs="Times New Roman"/>
          <w:sz w:val="28"/>
          <w:szCs w:val="28"/>
        </w:rPr>
        <w:t xml:space="preserve"> посто</w:t>
      </w:r>
      <w:r>
        <w:rPr>
          <w:rFonts w:ascii="Times New Roman" w:hAnsi="Times New Roman" w:cs="Times New Roman"/>
          <w:sz w:val="28"/>
          <w:szCs w:val="28"/>
        </w:rPr>
        <w:t>янно действующий коллегиальный</w:t>
      </w:r>
      <w:r w:rsidRPr="00B9230F">
        <w:rPr>
          <w:rFonts w:ascii="Times New Roman" w:hAnsi="Times New Roman" w:cs="Times New Roman"/>
          <w:sz w:val="28"/>
          <w:szCs w:val="28"/>
        </w:rPr>
        <w:t xml:space="preserve"> орган Фонда, который рассматривает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9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Ставропольского края (далее – </w:t>
      </w:r>
      <w:r w:rsidRPr="00B923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230F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23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обладающий правом принятия решений по вопросам, отнесенным к его компетенции настоящим Положением о Комитете по микрозаймам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230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31BD2" w:rsidRPr="009F293A" w:rsidRDefault="00931BD2" w:rsidP="00931BD2">
      <w:pPr>
        <w:pStyle w:val="ConsPlusNormal"/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1.2. Данное Положение определяет статус, порядок создания, полномочия, компетентность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порядок работы и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решений.</w:t>
      </w: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1.3. Целью деятельности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координация и контроль за проведением Фондом единой политики в области предоставления микрозаймов, организация процесса выдачи микрозайма, </w:t>
      </w:r>
      <w:proofErr w:type="gramStart"/>
      <w:r w:rsidRPr="009F293A">
        <w:rPr>
          <w:rFonts w:ascii="Times New Roman" w:hAnsi="Times New Roman" w:cs="Times New Roman"/>
          <w:color w:val="000000"/>
          <w:sz w:val="28"/>
          <w:szCs w:val="28"/>
        </w:rPr>
        <w:t>минимизация  рисков</w:t>
      </w:r>
      <w:proofErr w:type="gramEnd"/>
      <w:r w:rsidRPr="009F293A">
        <w:rPr>
          <w:rFonts w:ascii="Times New Roman" w:hAnsi="Times New Roman" w:cs="Times New Roman"/>
          <w:color w:val="000000"/>
          <w:sz w:val="28"/>
          <w:szCs w:val="28"/>
        </w:rPr>
        <w:t>, повышение эффективности использования ресурсов Фонда.</w:t>
      </w: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1.4. В своей работе Комитет руководству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тся настоящим Положением, действующим законодательством Российской Федерации и  Ставропольского края.</w:t>
      </w: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931BD2" w:rsidRPr="00EE6E47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2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EE6E47">
        <w:rPr>
          <w:rFonts w:ascii="Times New Roman" w:hAnsi="Times New Roman" w:cs="Times New Roman"/>
          <w:color w:val="000000"/>
          <w:sz w:val="28"/>
          <w:szCs w:val="28"/>
        </w:rPr>
        <w:t>2. Состав Комитета</w:t>
      </w: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9F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C49FF">
        <w:rPr>
          <w:rFonts w:ascii="Times New Roman" w:hAnsi="Times New Roman" w:cs="Times New Roman"/>
          <w:color w:val="000000"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в составе </w:t>
      </w:r>
      <w:r w:rsidR="001865C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2466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9F293A">
        <w:rPr>
          <w:rFonts w:ascii="Times New Roman" w:hAnsi="Times New Roman" w:cs="Times New Roman"/>
          <w:sz w:val="28"/>
          <w:szCs w:val="28"/>
        </w:rPr>
        <w:t>.</w:t>
      </w:r>
    </w:p>
    <w:p w:rsidR="00931BD2" w:rsidRDefault="00931BD2" w:rsidP="00931BD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 xml:space="preserve">2.2. </w:t>
      </w:r>
      <w:r w:rsidRPr="00017C6C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К</w:t>
      </w:r>
      <w:r w:rsidRPr="00632E44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BC49FF">
        <w:rPr>
          <w:color w:val="000000"/>
          <w:sz w:val="28"/>
          <w:szCs w:val="28"/>
        </w:rPr>
        <w:t>в обязательном порядке входит директо</w:t>
      </w:r>
      <w:r>
        <w:rPr>
          <w:color w:val="000000"/>
          <w:sz w:val="28"/>
          <w:szCs w:val="28"/>
        </w:rPr>
        <w:t>р Фонда - председатель Комитета,</w:t>
      </w:r>
      <w:r w:rsidRPr="00BC4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работники</w:t>
      </w:r>
      <w:r w:rsidRPr="00BC49FF">
        <w:rPr>
          <w:color w:val="000000"/>
          <w:sz w:val="28"/>
          <w:szCs w:val="28"/>
        </w:rPr>
        <w:t xml:space="preserve"> Фонда</w:t>
      </w:r>
      <w:r>
        <w:rPr>
          <w:color w:val="000000"/>
          <w:sz w:val="28"/>
          <w:szCs w:val="28"/>
        </w:rPr>
        <w:t>, представители бизнес-сообществ, представители организаций инфраструктуры государственной поддержки 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прочих структур.</w:t>
      </w:r>
      <w:r w:rsidRPr="009F29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</w:t>
      </w:r>
    </w:p>
    <w:p w:rsidR="00931BD2" w:rsidRDefault="00931BD2" w:rsidP="00931BD2">
      <w:pPr>
        <w:pStyle w:val="a3"/>
        <w:tabs>
          <w:tab w:val="left" w:pos="851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F293A">
        <w:rPr>
          <w:sz w:val="28"/>
          <w:szCs w:val="28"/>
        </w:rPr>
        <w:t>2.3. Персональный сос</w:t>
      </w:r>
      <w:r>
        <w:rPr>
          <w:sz w:val="28"/>
          <w:szCs w:val="28"/>
        </w:rPr>
        <w:t xml:space="preserve">тав </w:t>
      </w:r>
      <w:r w:rsidR="00EF0A3E">
        <w:rPr>
          <w:sz w:val="28"/>
          <w:szCs w:val="28"/>
        </w:rPr>
        <w:t>Комитета по микрозаймам</w:t>
      </w:r>
      <w:r>
        <w:rPr>
          <w:sz w:val="28"/>
          <w:szCs w:val="28"/>
        </w:rPr>
        <w:t xml:space="preserve"> </w:t>
      </w:r>
      <w:r w:rsidR="00EF0A3E">
        <w:rPr>
          <w:sz w:val="28"/>
          <w:szCs w:val="28"/>
        </w:rPr>
        <w:t xml:space="preserve">формируется и </w:t>
      </w:r>
      <w:r w:rsidRPr="009F293A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приказом</w:t>
      </w:r>
      <w:r w:rsidRPr="009F293A">
        <w:rPr>
          <w:sz w:val="28"/>
          <w:szCs w:val="28"/>
        </w:rPr>
        <w:t xml:space="preserve"> Фонда</w:t>
      </w:r>
      <w:r w:rsidR="00EF0A3E">
        <w:rPr>
          <w:sz w:val="28"/>
          <w:szCs w:val="28"/>
        </w:rPr>
        <w:t>.</w:t>
      </w:r>
      <w:r w:rsidRPr="009F293A">
        <w:rPr>
          <w:sz w:val="28"/>
          <w:szCs w:val="28"/>
        </w:rPr>
        <w:t xml:space="preserve"> </w:t>
      </w:r>
    </w:p>
    <w:p w:rsidR="00931BD2" w:rsidRDefault="00931BD2" w:rsidP="00931BD2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Секретарь</w:t>
      </w:r>
      <w:r w:rsidRPr="006E1889">
        <w:rPr>
          <w:rFonts w:ascii="Times New Roman" w:hAnsi="Times New Roman" w:cs="Times New Roman"/>
          <w:sz w:val="28"/>
          <w:szCs w:val="28"/>
        </w:rPr>
        <w:t xml:space="preserve"> </w:t>
      </w:r>
      <w:r w:rsidRPr="006E1889">
        <w:rPr>
          <w:rFonts w:ascii="Times New Roman" w:hAnsi="Times New Roman" w:cs="Times New Roman"/>
          <w:color w:val="000000"/>
          <w:sz w:val="28"/>
          <w:szCs w:val="28"/>
        </w:rPr>
        <w:t>Комитета назначается приказом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(без права голоса)</w:t>
      </w:r>
      <w:r w:rsidRPr="006E18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1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931BD2" w:rsidRPr="006E1889" w:rsidRDefault="00931BD2" w:rsidP="00931BD2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931BD2" w:rsidRPr="00EE6E47" w:rsidRDefault="00931BD2" w:rsidP="00931BD2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6E47">
        <w:rPr>
          <w:rFonts w:ascii="Times New Roman" w:hAnsi="Times New Roman" w:cs="Times New Roman"/>
          <w:color w:val="000000"/>
          <w:sz w:val="28"/>
          <w:szCs w:val="28"/>
        </w:rPr>
        <w:t>Компетенция  Комитета</w:t>
      </w:r>
    </w:p>
    <w:p w:rsidR="00931BD2" w:rsidRPr="009F293A" w:rsidRDefault="00931BD2" w:rsidP="00931BD2">
      <w:pPr>
        <w:pStyle w:val="ConsPlusNormal"/>
        <w:ind w:left="106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BD2" w:rsidRPr="009F293A" w:rsidRDefault="00931BD2" w:rsidP="00931BD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3.1. Комитет обладает правом:</w:t>
      </w:r>
    </w:p>
    <w:p w:rsidR="00931BD2" w:rsidRDefault="00931BD2" w:rsidP="00931BD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принятия решений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микрозаймов </w:t>
      </w:r>
      <w:r>
        <w:rPr>
          <w:rFonts w:ascii="Times New Roman" w:hAnsi="Times New Roman" w:cs="Times New Roman"/>
          <w:color w:val="000000"/>
          <w:sz w:val="28"/>
          <w:szCs w:val="28"/>
        </w:rPr>
        <w:t>СМиСП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1BD2" w:rsidRPr="009F293A" w:rsidRDefault="00931BD2" w:rsidP="00931BD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внесения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изменению параметров микрозайма в части залога, графика погашения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>займа, мониторинга финансовой деятельности Заемщика;</w:t>
      </w:r>
    </w:p>
    <w:p w:rsidR="00931BD2" w:rsidRPr="009F293A" w:rsidRDefault="00931BD2" w:rsidP="00931BD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внесения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 и корректировке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предоставле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микрозаймов, в том числе по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отраслям.</w:t>
      </w:r>
    </w:p>
    <w:p w:rsidR="00931BD2" w:rsidRPr="009F293A" w:rsidRDefault="00931BD2" w:rsidP="00931BD2">
      <w:pPr>
        <w:pStyle w:val="ConsPlusNormal"/>
        <w:tabs>
          <w:tab w:val="left" w:pos="557"/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3.2. Решение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носит конфиденциальный характер и является коммерческой информацией.</w:t>
      </w:r>
      <w:r w:rsidRPr="009F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BD2" w:rsidRPr="009F293A" w:rsidRDefault="00931BD2" w:rsidP="00931BD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931BD2" w:rsidRPr="00EE6E47" w:rsidRDefault="00931BD2" w:rsidP="00931BD2">
      <w:pPr>
        <w:pStyle w:val="ConsPlusNormal"/>
        <w:numPr>
          <w:ilvl w:val="0"/>
          <w:numId w:val="2"/>
        </w:numPr>
        <w:tabs>
          <w:tab w:val="left" w:pos="283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6E47">
        <w:rPr>
          <w:rFonts w:ascii="Times New Roman" w:hAnsi="Times New Roman" w:cs="Times New Roman"/>
          <w:color w:val="000000"/>
          <w:sz w:val="28"/>
          <w:szCs w:val="28"/>
        </w:rPr>
        <w:t>Обязанности членов Комитета</w:t>
      </w:r>
    </w:p>
    <w:p w:rsidR="00931BD2" w:rsidRPr="009F293A" w:rsidRDefault="00931BD2" w:rsidP="00931BD2">
      <w:pPr>
        <w:pStyle w:val="ConsPlusNormal"/>
        <w:tabs>
          <w:tab w:val="left" w:pos="2836"/>
        </w:tabs>
        <w:ind w:left="106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4.1.</w:t>
      </w:r>
      <w:r w:rsidRPr="009F293A">
        <w:rPr>
          <w:sz w:val="28"/>
          <w:szCs w:val="28"/>
        </w:rPr>
        <w:t xml:space="preserve"> Обязанности лиц, участвующих в заседаниях Комитета: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F293A">
        <w:rPr>
          <w:sz w:val="28"/>
          <w:szCs w:val="28"/>
        </w:rPr>
        <w:t xml:space="preserve"> 4.1.</w:t>
      </w:r>
      <w:r>
        <w:rPr>
          <w:sz w:val="28"/>
          <w:szCs w:val="28"/>
        </w:rPr>
        <w:t>1.</w:t>
      </w:r>
      <w:r w:rsidRPr="009F293A">
        <w:rPr>
          <w:sz w:val="28"/>
          <w:szCs w:val="28"/>
        </w:rPr>
        <w:t xml:space="preserve"> Председатель Комитета: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организует работу Комитета в соответствии с настоящим Положением и иными нормативными и распорядительными документами;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утверждает повестку дня заседания Комитета;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ведет заседания Комитета;</w:t>
      </w:r>
    </w:p>
    <w:p w:rsidR="00931BD2" w:rsidRPr="009F293A" w:rsidRDefault="00931BD2" w:rsidP="00931BD2">
      <w:pPr>
        <w:pStyle w:val="a3"/>
        <w:tabs>
          <w:tab w:val="left" w:pos="709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контролирует соответствие принятых решений и содержания протоколов заседаний Комитета;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подписывает протоколы заседаний Комитета.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F293A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9F293A">
        <w:rPr>
          <w:sz w:val="28"/>
          <w:szCs w:val="28"/>
        </w:rPr>
        <w:t xml:space="preserve">2. Член Комитета: </w:t>
      </w:r>
    </w:p>
    <w:p w:rsidR="00931BD2" w:rsidRDefault="00931BD2" w:rsidP="00931BD2">
      <w:pPr>
        <w:pStyle w:val="a3"/>
        <w:tabs>
          <w:tab w:val="left" w:pos="572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 xml:space="preserve">присутствует на заседаниях Комитета, </w:t>
      </w:r>
      <w:r>
        <w:rPr>
          <w:sz w:val="28"/>
          <w:szCs w:val="28"/>
        </w:rPr>
        <w:t xml:space="preserve">участвует в обсуждении вопросов </w:t>
      </w:r>
      <w:r w:rsidRPr="009F293A">
        <w:rPr>
          <w:sz w:val="28"/>
          <w:szCs w:val="28"/>
        </w:rPr>
        <w:t>повестки дня Комитета;</w:t>
      </w:r>
    </w:p>
    <w:p w:rsidR="00931BD2" w:rsidRPr="009F293A" w:rsidRDefault="00931BD2" w:rsidP="00931BD2">
      <w:pPr>
        <w:pStyle w:val="a3"/>
        <w:tabs>
          <w:tab w:val="left" w:pos="572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9F293A">
        <w:rPr>
          <w:sz w:val="28"/>
          <w:szCs w:val="28"/>
        </w:rPr>
        <w:t>дписывает протоколы заседаний Комитета;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9F293A">
        <w:rPr>
          <w:sz w:val="28"/>
          <w:szCs w:val="28"/>
        </w:rPr>
        <w:t>меет право высказать особое мнение по обсужда</w:t>
      </w:r>
      <w:r>
        <w:rPr>
          <w:sz w:val="28"/>
          <w:szCs w:val="28"/>
        </w:rPr>
        <w:t xml:space="preserve">емым </w:t>
      </w:r>
      <w:r w:rsidRPr="009F293A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Комитета</w:t>
      </w:r>
      <w:r w:rsidRPr="009F293A">
        <w:rPr>
          <w:sz w:val="28"/>
          <w:szCs w:val="28"/>
        </w:rPr>
        <w:t xml:space="preserve"> вопросам и требовать его занесения в протокол заседания Комитета.</w:t>
      </w:r>
    </w:p>
    <w:p w:rsidR="00931BD2" w:rsidRPr="009F293A" w:rsidRDefault="00931BD2" w:rsidP="00931BD2">
      <w:pPr>
        <w:pStyle w:val="a3"/>
        <w:tabs>
          <w:tab w:val="left" w:pos="572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9F293A">
        <w:rPr>
          <w:sz w:val="28"/>
          <w:szCs w:val="28"/>
        </w:rPr>
        <w:t xml:space="preserve"> 4.</w:t>
      </w:r>
      <w:r>
        <w:rPr>
          <w:sz w:val="28"/>
          <w:szCs w:val="28"/>
        </w:rPr>
        <w:t>1.</w:t>
      </w:r>
      <w:r w:rsidRPr="009F293A">
        <w:rPr>
          <w:sz w:val="28"/>
          <w:szCs w:val="28"/>
        </w:rPr>
        <w:t xml:space="preserve">3. Секретарь Комитета: 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 xml:space="preserve">принимает от исполнителя комплект документов для представления вопроса на Комитет, проверяет соответствие представленных документов требованиям, предъявляемым к данным документам; </w:t>
      </w:r>
      <w:r>
        <w:rPr>
          <w:sz w:val="28"/>
          <w:szCs w:val="28"/>
        </w:rPr>
        <w:t xml:space="preserve">   </w:t>
      </w:r>
      <w:r w:rsidRPr="009F293A">
        <w:rPr>
          <w:sz w:val="28"/>
          <w:szCs w:val="28"/>
        </w:rPr>
        <w:t xml:space="preserve"> 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формирует повестку дня Комитета и передает ее Председателю Комитета для утверждения;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оповещает участников о предстоящем заседании Комитета;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обеспечивает возможность всем членам Комитета ознакомиться с  материалами для расс</w:t>
      </w:r>
      <w:r>
        <w:rPr>
          <w:sz w:val="28"/>
          <w:szCs w:val="28"/>
        </w:rPr>
        <w:t>мотрения на заседаниях Комитета</w:t>
      </w:r>
      <w:r w:rsidRPr="009F293A">
        <w:rPr>
          <w:sz w:val="28"/>
          <w:szCs w:val="28"/>
        </w:rPr>
        <w:t xml:space="preserve"> в сроки, установленные  настоящим Положением;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F293A">
        <w:rPr>
          <w:sz w:val="28"/>
          <w:szCs w:val="28"/>
        </w:rPr>
        <w:t>ведет учет присутств</w:t>
      </w:r>
      <w:r>
        <w:rPr>
          <w:sz w:val="28"/>
          <w:szCs w:val="28"/>
        </w:rPr>
        <w:t>ующих на заседаниях Комитета лиц</w:t>
      </w:r>
      <w:r w:rsidRPr="009F293A">
        <w:rPr>
          <w:sz w:val="28"/>
          <w:szCs w:val="28"/>
        </w:rPr>
        <w:t>, контролирует наличие необходимого для принятия решений кворума;</w:t>
      </w:r>
      <w:r>
        <w:rPr>
          <w:sz w:val="28"/>
          <w:szCs w:val="28"/>
        </w:rPr>
        <w:t xml:space="preserve">    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ведет протокол заседаний Комитета</w:t>
      </w:r>
      <w:r w:rsidRPr="000767C0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931BD2" w:rsidRPr="000767C0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7C0">
        <w:rPr>
          <w:sz w:val="28"/>
          <w:szCs w:val="28"/>
        </w:rPr>
        <w:t>организует подписание протоколов заседаний всеми членами Комитета;</w:t>
      </w:r>
    </w:p>
    <w:p w:rsidR="00931BD2" w:rsidRDefault="00931BD2" w:rsidP="00931BD2">
      <w:pPr>
        <w:pStyle w:val="a3"/>
        <w:tabs>
          <w:tab w:val="left" w:pos="284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обеспечивает решение технических и административных вопросов, связанных с работой Комитета;</w:t>
      </w:r>
    </w:p>
    <w:p w:rsidR="00931BD2" w:rsidRDefault="00931BD2" w:rsidP="00931BD2">
      <w:pPr>
        <w:pStyle w:val="a3"/>
        <w:tabs>
          <w:tab w:val="left" w:pos="284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ведет подшивку всех документов, выносимых на обсуждение заседания Комитета (повестки дня, протоколы и приложения к ним).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Pr="00E628C6" w:rsidRDefault="00931BD2" w:rsidP="00931BD2">
      <w:pPr>
        <w:pStyle w:val="a3"/>
        <w:tabs>
          <w:tab w:val="left" w:pos="527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628C6"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E628C6">
        <w:rPr>
          <w:color w:val="000000"/>
          <w:sz w:val="28"/>
          <w:szCs w:val="28"/>
        </w:rPr>
        <w:t>Ответственность членов  Комитета</w:t>
      </w:r>
    </w:p>
    <w:p w:rsidR="00931BD2" w:rsidRPr="009F293A" w:rsidRDefault="00931BD2" w:rsidP="00931BD2">
      <w:pPr>
        <w:pStyle w:val="a3"/>
        <w:tabs>
          <w:tab w:val="left" w:pos="527"/>
        </w:tabs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931BD2" w:rsidRPr="009F293A" w:rsidRDefault="00931BD2" w:rsidP="00931BD2">
      <w:pPr>
        <w:tabs>
          <w:tab w:val="left" w:pos="28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93A">
        <w:rPr>
          <w:color w:val="000000"/>
          <w:sz w:val="28"/>
          <w:szCs w:val="28"/>
        </w:rPr>
        <w:t>5.1. Члены Комитета несут ответственность:</w:t>
      </w:r>
    </w:p>
    <w:p w:rsidR="00931BD2" w:rsidRPr="009F293A" w:rsidRDefault="00931BD2" w:rsidP="00931BD2">
      <w:pPr>
        <w:tabs>
          <w:tab w:val="left" w:pos="28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93A">
        <w:rPr>
          <w:color w:val="000000"/>
          <w:sz w:val="28"/>
          <w:szCs w:val="28"/>
        </w:rPr>
        <w:t>за  соблюдение и выполнение требований настоящего Положения;</w:t>
      </w:r>
    </w:p>
    <w:p w:rsidR="00931BD2" w:rsidRPr="009F293A" w:rsidRDefault="00931BD2" w:rsidP="00931BD2">
      <w:pPr>
        <w:tabs>
          <w:tab w:val="left" w:pos="28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93A">
        <w:rPr>
          <w:color w:val="000000"/>
          <w:sz w:val="28"/>
          <w:szCs w:val="28"/>
        </w:rPr>
        <w:t>за решения, принятые на заседаниях Комитета.</w:t>
      </w:r>
    </w:p>
    <w:p w:rsidR="00931BD2" w:rsidRPr="009F293A" w:rsidRDefault="00931BD2" w:rsidP="00931BD2">
      <w:pPr>
        <w:tabs>
          <w:tab w:val="left" w:pos="282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293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5.2. Председатель Комитета</w:t>
      </w:r>
      <w:r w:rsidRPr="009F293A">
        <w:rPr>
          <w:color w:val="000000"/>
          <w:sz w:val="28"/>
          <w:szCs w:val="28"/>
        </w:rPr>
        <w:t xml:space="preserve"> (в его отсутствие заместитель председателя) несет ответственность</w:t>
      </w:r>
      <w:r>
        <w:rPr>
          <w:sz w:val="28"/>
          <w:szCs w:val="28"/>
        </w:rPr>
        <w:t xml:space="preserve"> за</w:t>
      </w:r>
      <w:r w:rsidRPr="009F293A">
        <w:rPr>
          <w:sz w:val="28"/>
          <w:szCs w:val="28"/>
        </w:rPr>
        <w:t xml:space="preserve"> соответствие принятых решений и содержания протоколов заседаний Комитета</w:t>
      </w:r>
      <w:r>
        <w:rPr>
          <w:sz w:val="28"/>
          <w:szCs w:val="28"/>
        </w:rPr>
        <w:t xml:space="preserve"> </w:t>
      </w:r>
      <w:r w:rsidRPr="008D5352">
        <w:rPr>
          <w:sz w:val="28"/>
          <w:szCs w:val="28"/>
        </w:rPr>
        <w:t>действующему законодательству.</w:t>
      </w:r>
    </w:p>
    <w:p w:rsidR="00931BD2" w:rsidRPr="009F293A" w:rsidRDefault="00931BD2" w:rsidP="00931BD2">
      <w:pPr>
        <w:tabs>
          <w:tab w:val="left" w:pos="2822"/>
        </w:tabs>
        <w:ind w:firstLine="709"/>
        <w:jc w:val="both"/>
        <w:rPr>
          <w:b/>
          <w:color w:val="000000"/>
          <w:sz w:val="28"/>
          <w:szCs w:val="28"/>
        </w:rPr>
      </w:pPr>
      <w:r w:rsidRPr="009F293A">
        <w:rPr>
          <w:b/>
          <w:color w:val="000000"/>
          <w:sz w:val="28"/>
          <w:szCs w:val="28"/>
        </w:rPr>
        <w:t xml:space="preserve">                                       </w:t>
      </w:r>
    </w:p>
    <w:p w:rsidR="00931BD2" w:rsidRPr="00E628C6" w:rsidRDefault="00931BD2" w:rsidP="00931BD2">
      <w:pPr>
        <w:tabs>
          <w:tab w:val="left" w:pos="2822"/>
        </w:tabs>
        <w:ind w:firstLine="709"/>
        <w:jc w:val="center"/>
        <w:rPr>
          <w:color w:val="000000"/>
          <w:sz w:val="28"/>
          <w:szCs w:val="28"/>
        </w:rPr>
      </w:pPr>
      <w:r w:rsidRPr="00E628C6">
        <w:rPr>
          <w:color w:val="000000"/>
          <w:sz w:val="28"/>
          <w:szCs w:val="28"/>
        </w:rPr>
        <w:t>6. Порядок работы Комитета</w:t>
      </w:r>
    </w:p>
    <w:p w:rsidR="00931BD2" w:rsidRPr="009F293A" w:rsidRDefault="00931BD2" w:rsidP="00931BD2">
      <w:pPr>
        <w:tabs>
          <w:tab w:val="left" w:pos="2822"/>
        </w:tabs>
        <w:ind w:firstLine="709"/>
        <w:jc w:val="both"/>
        <w:rPr>
          <w:b/>
          <w:color w:val="000000"/>
          <w:sz w:val="28"/>
          <w:szCs w:val="28"/>
        </w:rPr>
      </w:pPr>
    </w:p>
    <w:p w:rsidR="00931BD2" w:rsidRPr="009F293A" w:rsidRDefault="00931BD2" w:rsidP="00931BD2">
      <w:pPr>
        <w:pStyle w:val="a3"/>
        <w:tabs>
          <w:tab w:val="left" w:pos="993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293A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>Заседания Комитета инициируются Председателем Комитета по мере необходимости.</w:t>
      </w:r>
    </w:p>
    <w:p w:rsidR="00931BD2" w:rsidRPr="009F293A" w:rsidRDefault="00931BD2" w:rsidP="00931BD2">
      <w:pPr>
        <w:pStyle w:val="a3"/>
        <w:tabs>
          <w:tab w:val="left" w:pos="527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F293A">
        <w:rPr>
          <w:sz w:val="28"/>
          <w:szCs w:val="28"/>
        </w:rPr>
        <w:t>6.2.</w:t>
      </w:r>
      <w:r>
        <w:rPr>
          <w:sz w:val="28"/>
          <w:szCs w:val="28"/>
        </w:rPr>
        <w:t xml:space="preserve"> Экспертные заключения по заявлениям субъектам предпринимательства  на предоставление микрозаймов</w:t>
      </w:r>
      <w:r w:rsidRPr="009F293A">
        <w:rPr>
          <w:sz w:val="28"/>
          <w:szCs w:val="28"/>
        </w:rPr>
        <w:t xml:space="preserve"> для рассмотрения на заседаниях К</w:t>
      </w:r>
      <w:r>
        <w:rPr>
          <w:sz w:val="28"/>
          <w:szCs w:val="28"/>
        </w:rPr>
        <w:t>омитета направляются секретарем</w:t>
      </w:r>
      <w:r w:rsidRPr="009F293A">
        <w:rPr>
          <w:sz w:val="28"/>
          <w:szCs w:val="28"/>
        </w:rPr>
        <w:t xml:space="preserve"> всем членам Комитета в срок, не менее чем за один день до заседания.</w:t>
      </w:r>
    </w:p>
    <w:p w:rsidR="00931BD2" w:rsidRPr="009F293A" w:rsidRDefault="00931BD2" w:rsidP="00931BD2">
      <w:pPr>
        <w:pStyle w:val="a3"/>
        <w:tabs>
          <w:tab w:val="left" w:pos="280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F293A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>Заяв</w:t>
      </w:r>
      <w:r>
        <w:rPr>
          <w:sz w:val="28"/>
          <w:szCs w:val="28"/>
        </w:rPr>
        <w:t>ления представляются на заседании</w:t>
      </w:r>
      <w:r w:rsidRPr="009F293A">
        <w:rPr>
          <w:sz w:val="28"/>
          <w:szCs w:val="28"/>
        </w:rPr>
        <w:t xml:space="preserve"> Председателем комитета.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F293A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>Заседания Комитета являются легитимными при присутствии не менее 2/3 членов Комитета.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F293A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>Деятельность Комитета осуществляется на общественных началах.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Pr="00E628C6" w:rsidRDefault="00931BD2" w:rsidP="00931BD2">
      <w:pPr>
        <w:pStyle w:val="a3"/>
        <w:tabs>
          <w:tab w:val="left" w:pos="2852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628C6">
        <w:rPr>
          <w:sz w:val="28"/>
          <w:szCs w:val="28"/>
        </w:rPr>
        <w:t>7</w:t>
      </w:r>
      <w:r>
        <w:rPr>
          <w:sz w:val="28"/>
          <w:szCs w:val="28"/>
        </w:rPr>
        <w:t>. Формирование решений Комитета</w:t>
      </w:r>
    </w:p>
    <w:p w:rsidR="00931BD2" w:rsidRPr="009F293A" w:rsidRDefault="00931BD2" w:rsidP="00931BD2">
      <w:pPr>
        <w:pStyle w:val="a3"/>
        <w:tabs>
          <w:tab w:val="left" w:pos="2852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31BD2" w:rsidRPr="009F293A" w:rsidRDefault="00931BD2" w:rsidP="00931BD2">
      <w:pPr>
        <w:pStyle w:val="a3"/>
        <w:tabs>
          <w:tab w:val="left" w:pos="332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29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>7.1. Решения принимаются простым большинством голосов. Ч</w:t>
      </w:r>
      <w:r>
        <w:rPr>
          <w:sz w:val="28"/>
          <w:szCs w:val="28"/>
        </w:rPr>
        <w:t>лены Комитета могут голосовать «за» принятие решений,</w:t>
      </w:r>
      <w:r w:rsidRPr="009F293A">
        <w:rPr>
          <w:sz w:val="28"/>
          <w:szCs w:val="28"/>
        </w:rPr>
        <w:t xml:space="preserve"> «против» или «воздержался», при равенстве голосов голос Председателя (а в его отсутствие - Заместителя Председателя Комитета) является решающим.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9F293A">
        <w:rPr>
          <w:sz w:val="28"/>
          <w:szCs w:val="28"/>
        </w:rPr>
        <w:t>7.2. Если Комитетом рассматривается сделка, в которой постоянный член Комитета может быть признан заинтересованным лицом, он обязан незамедлительно проинформировать об этом других постоянных членов Комитета.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F293A">
        <w:rPr>
          <w:sz w:val="28"/>
          <w:szCs w:val="28"/>
        </w:rPr>
        <w:t xml:space="preserve">7.3. Любым из постоянных членов Комитета при рассмотрении вопроса может быть высказано «особое мнение», которое должно быть </w:t>
      </w:r>
      <w:r w:rsidRPr="009F293A">
        <w:rPr>
          <w:sz w:val="28"/>
          <w:szCs w:val="28"/>
        </w:rPr>
        <w:lastRenderedPageBreak/>
        <w:t>сформулировано в устной (при рассмотрении вопроса на заседании) форме и зафиксировано секретарем Комитета.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F293A">
        <w:rPr>
          <w:sz w:val="28"/>
          <w:szCs w:val="28"/>
        </w:rPr>
        <w:t>7.4. Комплект документов для членов Комитета</w:t>
      </w:r>
      <w:r>
        <w:rPr>
          <w:sz w:val="28"/>
          <w:szCs w:val="28"/>
        </w:rPr>
        <w:t xml:space="preserve"> должен включать: повестку дня;</w:t>
      </w:r>
      <w:r w:rsidRPr="009F293A">
        <w:rPr>
          <w:sz w:val="28"/>
          <w:szCs w:val="28"/>
        </w:rPr>
        <w:t xml:space="preserve"> сводную информацию по заявкам, включенным в повестку дня; проекты решения Комитета по этим заявкам.</w:t>
      </w:r>
    </w:p>
    <w:p w:rsidR="00931BD2" w:rsidRDefault="00931BD2" w:rsidP="00931BD2">
      <w:pPr>
        <w:pStyle w:val="a3"/>
        <w:tabs>
          <w:tab w:val="left" w:pos="284"/>
          <w:tab w:val="left" w:pos="426"/>
          <w:tab w:val="left" w:pos="709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9F293A">
        <w:rPr>
          <w:sz w:val="28"/>
          <w:szCs w:val="28"/>
        </w:rPr>
        <w:t>7.5. По результатам работы каждого заседания Комитета составляется протокол, в котором указываются:</w:t>
      </w:r>
      <w:r>
        <w:rPr>
          <w:sz w:val="28"/>
          <w:szCs w:val="28"/>
        </w:rPr>
        <w:t xml:space="preserve"> </w:t>
      </w:r>
    </w:p>
    <w:p w:rsidR="00931BD2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дата проведения заседания;</w:t>
      </w:r>
    </w:p>
    <w:p w:rsidR="00931BD2" w:rsidRPr="00787888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пофамильный состав Комитета</w:t>
      </w:r>
      <w:r w:rsidRPr="00787888">
        <w:rPr>
          <w:sz w:val="28"/>
          <w:szCs w:val="28"/>
        </w:rPr>
        <w:t>;</w:t>
      </w:r>
    </w:p>
    <w:p w:rsidR="00931BD2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 xml:space="preserve">фамилии  </w:t>
      </w:r>
      <w:r>
        <w:rPr>
          <w:sz w:val="28"/>
          <w:szCs w:val="28"/>
        </w:rPr>
        <w:t>отсутствующих</w:t>
      </w:r>
      <w:r w:rsidRPr="009F293A">
        <w:rPr>
          <w:sz w:val="28"/>
          <w:szCs w:val="28"/>
        </w:rPr>
        <w:t xml:space="preserve"> на заседании лиц;</w:t>
      </w:r>
    </w:p>
    <w:p w:rsidR="00931BD2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>- повестка дня заседания;</w:t>
      </w:r>
    </w:p>
    <w:p w:rsidR="00931BD2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>- вопросы, выносимые на голосование, и результаты голосования (в том числе «особые мнения»);</w:t>
      </w:r>
    </w:p>
    <w:p w:rsidR="00931BD2" w:rsidRPr="009F293A" w:rsidRDefault="00931BD2" w:rsidP="00931BD2">
      <w:pPr>
        <w:pStyle w:val="a3"/>
        <w:tabs>
          <w:tab w:val="left" w:pos="284"/>
          <w:tab w:val="left" w:pos="426"/>
          <w:tab w:val="left" w:pos="2807"/>
        </w:tabs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93A">
        <w:rPr>
          <w:sz w:val="28"/>
          <w:szCs w:val="28"/>
        </w:rPr>
        <w:t>принятые решения, сформулированные на основе представленного проекта решения и состоявшегося обсуждения.</w:t>
      </w:r>
    </w:p>
    <w:p w:rsidR="00931BD2" w:rsidRPr="009F293A" w:rsidRDefault="00931BD2" w:rsidP="00931BD2">
      <w:pPr>
        <w:pStyle w:val="a3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F293A">
        <w:rPr>
          <w:sz w:val="28"/>
          <w:szCs w:val="28"/>
        </w:rPr>
        <w:t xml:space="preserve">7.6. Срок действия решения комитета 30 календарных дней от даты принятия решения. </w:t>
      </w:r>
    </w:p>
    <w:p w:rsidR="00931BD2" w:rsidRDefault="00931BD2" w:rsidP="00931BD2">
      <w:pPr>
        <w:pStyle w:val="a3"/>
        <w:tabs>
          <w:tab w:val="left" w:pos="287"/>
          <w:tab w:val="left" w:pos="2792"/>
        </w:tabs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F293A">
        <w:rPr>
          <w:b/>
          <w:sz w:val="28"/>
          <w:szCs w:val="28"/>
        </w:rPr>
        <w:t xml:space="preserve">                         </w:t>
      </w:r>
    </w:p>
    <w:p w:rsidR="00931BD2" w:rsidRPr="00E628C6" w:rsidRDefault="00931BD2" w:rsidP="00931BD2">
      <w:pPr>
        <w:pStyle w:val="a3"/>
        <w:tabs>
          <w:tab w:val="left" w:pos="287"/>
          <w:tab w:val="left" w:pos="2792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628C6">
        <w:rPr>
          <w:sz w:val="28"/>
          <w:szCs w:val="28"/>
        </w:rPr>
        <w:t>8.</w:t>
      </w:r>
      <w:r>
        <w:rPr>
          <w:sz w:val="28"/>
          <w:szCs w:val="28"/>
        </w:rPr>
        <w:t xml:space="preserve"> Заключительные положения</w:t>
      </w:r>
    </w:p>
    <w:p w:rsidR="00931BD2" w:rsidRPr="009F293A" w:rsidRDefault="00931BD2" w:rsidP="00931BD2">
      <w:pPr>
        <w:pStyle w:val="a3"/>
        <w:tabs>
          <w:tab w:val="left" w:pos="287"/>
          <w:tab w:val="left" w:pos="2792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31BD2" w:rsidRPr="009F293A" w:rsidRDefault="00931BD2" w:rsidP="00931BD2">
      <w:pPr>
        <w:pStyle w:val="a3"/>
        <w:tabs>
          <w:tab w:val="left" w:pos="287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F293A">
        <w:rPr>
          <w:sz w:val="28"/>
          <w:szCs w:val="28"/>
        </w:rPr>
        <w:t xml:space="preserve">8.1. Изменение настоящего </w:t>
      </w:r>
      <w:r>
        <w:rPr>
          <w:sz w:val="28"/>
          <w:szCs w:val="28"/>
        </w:rPr>
        <w:t>П</w:t>
      </w:r>
      <w:r w:rsidRPr="009F293A">
        <w:rPr>
          <w:sz w:val="28"/>
          <w:szCs w:val="28"/>
        </w:rPr>
        <w:t xml:space="preserve">оложения осуществляется </w:t>
      </w:r>
      <w:r>
        <w:rPr>
          <w:sz w:val="28"/>
          <w:szCs w:val="28"/>
        </w:rPr>
        <w:t>путем утверждения новой редакции</w:t>
      </w:r>
      <w:r w:rsidRPr="009F293A">
        <w:rPr>
          <w:sz w:val="28"/>
          <w:szCs w:val="28"/>
        </w:rPr>
        <w:t xml:space="preserve"> Приказом директора  Фонда</w:t>
      </w:r>
      <w:r w:rsidR="00E21E06">
        <w:rPr>
          <w:sz w:val="28"/>
          <w:szCs w:val="28"/>
        </w:rPr>
        <w:t xml:space="preserve"> по согласованию с Попечительским Советом Фонда</w:t>
      </w:r>
      <w:r>
        <w:rPr>
          <w:sz w:val="28"/>
          <w:szCs w:val="28"/>
        </w:rPr>
        <w:t>.</w:t>
      </w:r>
    </w:p>
    <w:p w:rsidR="00931BD2" w:rsidRPr="009F293A" w:rsidRDefault="00931BD2" w:rsidP="00931B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293A">
        <w:rPr>
          <w:sz w:val="28"/>
          <w:szCs w:val="28"/>
        </w:rPr>
        <w:t xml:space="preserve">8.2. Хранение настоящего Положения: </w:t>
      </w:r>
    </w:p>
    <w:p w:rsidR="00931BD2" w:rsidRPr="009F293A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 xml:space="preserve">- подлинник  Положения хранится у Председателя Комитета; 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9F293A">
        <w:rPr>
          <w:sz w:val="28"/>
          <w:szCs w:val="28"/>
        </w:rPr>
        <w:t>- к</w:t>
      </w:r>
      <w:r>
        <w:rPr>
          <w:sz w:val="28"/>
          <w:szCs w:val="28"/>
        </w:rPr>
        <w:t>опиями Положения обеспечиваются</w:t>
      </w:r>
      <w:r w:rsidRPr="009F293A">
        <w:rPr>
          <w:sz w:val="28"/>
          <w:szCs w:val="28"/>
        </w:rPr>
        <w:t xml:space="preserve"> члены Комитета и секретарь.</w:t>
      </w:r>
    </w:p>
    <w:p w:rsidR="00F056AB" w:rsidRDefault="00F056AB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931BD2" w:rsidRDefault="00931BD2" w:rsidP="00931BD2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2D1EDE" w:rsidRDefault="00C221D4"/>
    <w:sectPr w:rsidR="002D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1A5"/>
    <w:multiLevelType w:val="hybridMultilevel"/>
    <w:tmpl w:val="D61EB53A"/>
    <w:lvl w:ilvl="0" w:tplc="C66815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9B7AA2"/>
    <w:multiLevelType w:val="hybridMultilevel"/>
    <w:tmpl w:val="F22655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D2"/>
    <w:rsid w:val="00015BE3"/>
    <w:rsid w:val="001865CF"/>
    <w:rsid w:val="00295AE7"/>
    <w:rsid w:val="002B7154"/>
    <w:rsid w:val="00446799"/>
    <w:rsid w:val="00931BD2"/>
    <w:rsid w:val="00B74C7A"/>
    <w:rsid w:val="00C221D4"/>
    <w:rsid w:val="00C24664"/>
    <w:rsid w:val="00C96EB8"/>
    <w:rsid w:val="00D92365"/>
    <w:rsid w:val="00D95E54"/>
    <w:rsid w:val="00DE526B"/>
    <w:rsid w:val="00E21E06"/>
    <w:rsid w:val="00E675DF"/>
    <w:rsid w:val="00EC3570"/>
    <w:rsid w:val="00EF0A3E"/>
    <w:rsid w:val="00F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A18"/>
  <w15:docId w15:val="{B95387A1-4900-4315-9E43-5278823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931BD2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4">
    <w:name w:val="No Spacing"/>
    <w:uiPriority w:val="1"/>
    <w:qFormat/>
    <w:rsid w:val="0001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Брехина Людмила Ивановна</cp:lastModifiedBy>
  <cp:revision>6</cp:revision>
  <dcterms:created xsi:type="dcterms:W3CDTF">2016-04-07T07:05:00Z</dcterms:created>
  <dcterms:modified xsi:type="dcterms:W3CDTF">2019-10-08T07:21:00Z</dcterms:modified>
</cp:coreProperties>
</file>